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4F" w:rsidRPr="0082104E" w:rsidRDefault="00E2134F" w:rsidP="006E12A6">
      <w:pPr>
        <w:rPr>
          <w:b/>
          <w:sz w:val="24"/>
          <w:szCs w:val="24"/>
          <w:lang w:val="uk-UA"/>
        </w:rPr>
      </w:pPr>
    </w:p>
    <w:p w:rsidR="00E2134F" w:rsidRPr="006E12A6" w:rsidRDefault="00E2134F" w:rsidP="006E12A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12A6">
        <w:rPr>
          <w:rFonts w:ascii="Times New Roman" w:hAnsi="Times New Roman"/>
          <w:b/>
          <w:sz w:val="28"/>
          <w:szCs w:val="28"/>
          <w:lang w:val="uk-UA"/>
        </w:rPr>
        <w:t>МІНІСТЕРСТВО ЕНЕРГЕТИКИ ТА</w:t>
      </w:r>
    </w:p>
    <w:p w:rsidR="00E2134F" w:rsidRPr="006E12A6" w:rsidRDefault="00E2134F" w:rsidP="006E12A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12A6">
        <w:rPr>
          <w:rFonts w:ascii="Times New Roman" w:hAnsi="Times New Roman"/>
          <w:b/>
          <w:sz w:val="28"/>
          <w:szCs w:val="28"/>
          <w:lang w:val="uk-UA"/>
        </w:rPr>
        <w:t>ВУГІЛЬНОЇ ПРОМИСЛОВОСТІ УКРАЇНИ</w:t>
      </w:r>
    </w:p>
    <w:p w:rsidR="00E2134F" w:rsidRPr="00206239" w:rsidRDefault="00E2134F" w:rsidP="006E12A6">
      <w:pPr>
        <w:rPr>
          <w:rFonts w:ascii="Times New Roman" w:hAnsi="Times New Roman"/>
          <w:sz w:val="28"/>
          <w:szCs w:val="28"/>
          <w:lang w:val="uk-UA"/>
        </w:rPr>
      </w:pPr>
    </w:p>
    <w:p w:rsidR="00E2134F" w:rsidRPr="006E12A6" w:rsidRDefault="00E2134F" w:rsidP="006E12A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12A6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E2134F" w:rsidRPr="006E12A6" w:rsidRDefault="00E2134F" w:rsidP="006E12A6">
      <w:pPr>
        <w:rPr>
          <w:rFonts w:ascii="Times New Roman" w:hAnsi="Times New Roman"/>
          <w:sz w:val="28"/>
          <w:szCs w:val="28"/>
          <w:lang w:val="uk-UA"/>
        </w:rPr>
      </w:pPr>
    </w:p>
    <w:p w:rsidR="00E2134F" w:rsidRPr="00206239" w:rsidRDefault="00E2134F" w:rsidP="006E12A6">
      <w:pPr>
        <w:spacing w:before="120"/>
        <w:rPr>
          <w:rFonts w:ascii="Times New Roman" w:hAnsi="Times New Roman"/>
          <w:b/>
          <w:sz w:val="28"/>
          <w:szCs w:val="28"/>
          <w:lang w:val="uk-UA"/>
        </w:rPr>
      </w:pPr>
      <w:r w:rsidRPr="00206239">
        <w:rPr>
          <w:rFonts w:ascii="Times New Roman" w:hAnsi="Times New Roman"/>
          <w:b/>
          <w:sz w:val="28"/>
          <w:szCs w:val="28"/>
          <w:lang w:val="uk-UA"/>
        </w:rPr>
        <w:t>13</w:t>
      </w:r>
      <w:r w:rsidRPr="006E12A6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Pr="00206239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E12A6">
        <w:rPr>
          <w:rFonts w:ascii="Times New Roman" w:hAnsi="Times New Roman"/>
          <w:b/>
          <w:sz w:val="28"/>
          <w:szCs w:val="28"/>
          <w:lang w:val="uk-UA"/>
        </w:rPr>
        <w:t>.201</w:t>
      </w:r>
      <w:r w:rsidRPr="006E12A6">
        <w:rPr>
          <w:rFonts w:ascii="Times New Roman" w:hAnsi="Times New Roman"/>
          <w:sz w:val="28"/>
          <w:szCs w:val="28"/>
        </w:rPr>
        <w:t>8</w:t>
      </w:r>
      <w:r w:rsidRPr="006E12A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м. Київ                                               </w:t>
      </w:r>
      <w:r w:rsidRPr="006E12A6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206239">
        <w:rPr>
          <w:rFonts w:ascii="Times New Roman" w:hAnsi="Times New Roman"/>
          <w:b/>
          <w:sz w:val="28"/>
          <w:szCs w:val="28"/>
          <w:lang w:val="uk-UA"/>
        </w:rPr>
        <w:t>212</w:t>
      </w:r>
    </w:p>
    <w:p w:rsidR="00E2134F" w:rsidRPr="006E12A6" w:rsidRDefault="00E2134F" w:rsidP="006A3F93">
      <w:pPr>
        <w:tabs>
          <w:tab w:val="left" w:pos="720"/>
        </w:tabs>
        <w:suppressAutoHyphens/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zh-CN"/>
        </w:rPr>
      </w:pPr>
    </w:p>
    <w:p w:rsidR="00E2134F" w:rsidRPr="00F310C3" w:rsidRDefault="00E2134F" w:rsidP="006A3F93">
      <w:pPr>
        <w:tabs>
          <w:tab w:val="left" w:pos="720"/>
        </w:tabs>
        <w:suppressAutoHyphens/>
        <w:spacing w:after="0" w:line="240" w:lineRule="auto"/>
        <w:ind w:firstLine="540"/>
        <w:rPr>
          <w:rFonts w:ascii="Times New Roman" w:hAnsi="Times New Roman"/>
          <w:sz w:val="24"/>
          <w:szCs w:val="24"/>
          <w:lang w:val="uk-UA" w:eastAsia="zh-CN"/>
        </w:rPr>
      </w:pPr>
    </w:p>
    <w:p w:rsidR="00E2134F" w:rsidRPr="00F310C3" w:rsidRDefault="00E2134F" w:rsidP="006A3F93">
      <w:pPr>
        <w:tabs>
          <w:tab w:val="left" w:pos="720"/>
        </w:tabs>
        <w:suppressAutoHyphens/>
        <w:spacing w:after="0" w:line="240" w:lineRule="auto"/>
        <w:ind w:firstLine="540"/>
        <w:rPr>
          <w:rFonts w:ascii="Times New Roman" w:hAnsi="Times New Roman"/>
          <w:sz w:val="24"/>
          <w:szCs w:val="24"/>
          <w:lang w:val="uk-UA" w:eastAsia="zh-CN"/>
        </w:rPr>
      </w:pPr>
    </w:p>
    <w:p w:rsidR="00E2134F" w:rsidRDefault="00E2134F" w:rsidP="00550C1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8648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550C1A">
        <w:rPr>
          <w:rFonts w:ascii="Times New Roman" w:hAnsi="Times New Roman"/>
          <w:sz w:val="28"/>
          <w:szCs w:val="28"/>
          <w:lang w:val="uk-UA"/>
        </w:rPr>
        <w:t>оприлюдненн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наборів даних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134F" w:rsidRDefault="00E2134F" w:rsidP="00550C1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0C1A">
        <w:rPr>
          <w:rFonts w:ascii="Times New Roman" w:hAnsi="Times New Roman"/>
          <w:sz w:val="28"/>
          <w:szCs w:val="28"/>
          <w:lang w:val="uk-UA"/>
        </w:rPr>
        <w:t xml:space="preserve">розпорядником яких є Міненерговугілля, </w:t>
      </w:r>
    </w:p>
    <w:p w:rsidR="00E2134F" w:rsidRDefault="00E2134F" w:rsidP="00550C1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0C1A">
        <w:rPr>
          <w:rFonts w:ascii="Times New Roman" w:hAnsi="Times New Roman"/>
          <w:sz w:val="28"/>
          <w:szCs w:val="28"/>
          <w:lang w:val="uk-UA"/>
        </w:rPr>
        <w:t xml:space="preserve">і які підлягають оприлюдненню </w:t>
      </w:r>
    </w:p>
    <w:p w:rsidR="00E2134F" w:rsidRPr="00F310C3" w:rsidRDefault="00E2134F" w:rsidP="00550C1A">
      <w:pPr>
        <w:shd w:val="clear" w:color="auto" w:fill="FFFFFF"/>
        <w:spacing w:after="0" w:line="240" w:lineRule="auto"/>
        <w:rPr>
          <w:rFonts w:ascii="Times New Roman" w:hAnsi="Times New Roman"/>
          <w:color w:val="2C2C2C"/>
          <w:sz w:val="28"/>
          <w:szCs w:val="28"/>
          <w:lang w:val="uk-UA"/>
        </w:rPr>
      </w:pPr>
      <w:r w:rsidRPr="00550C1A">
        <w:rPr>
          <w:rFonts w:ascii="Times New Roman" w:hAnsi="Times New Roman"/>
          <w:sz w:val="28"/>
          <w:szCs w:val="28"/>
          <w:lang w:val="uk-UA"/>
        </w:rPr>
        <w:t>у формі відкритих даних</w:t>
      </w:r>
    </w:p>
    <w:p w:rsidR="00E2134F" w:rsidRPr="00F310C3" w:rsidRDefault="00E2134F" w:rsidP="007D47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C2C"/>
          <w:sz w:val="28"/>
          <w:szCs w:val="28"/>
          <w:lang w:val="uk-UA"/>
        </w:rPr>
      </w:pPr>
    </w:p>
    <w:p w:rsidR="00E2134F" w:rsidRPr="00340B26" w:rsidRDefault="00E2134F" w:rsidP="00F11B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40B26">
        <w:rPr>
          <w:rFonts w:ascii="Times New Roman" w:hAnsi="Times New Roman"/>
          <w:sz w:val="28"/>
          <w:szCs w:val="28"/>
          <w:lang w:val="uk-UA"/>
        </w:rPr>
        <w:t xml:space="preserve">Відповідно до статей 3, 4 Закону України «Про доступ до публічної інформації», </w:t>
      </w:r>
      <w:r w:rsidRPr="004F5EB7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21.10.2015 №</w:t>
      </w:r>
      <w:r w:rsidRPr="00340B26">
        <w:rPr>
          <w:rFonts w:ascii="Times New Roman" w:hAnsi="Times New Roman"/>
          <w:sz w:val="28"/>
          <w:szCs w:val="28"/>
        </w:rPr>
        <w:t> </w:t>
      </w:r>
      <w:r w:rsidRPr="004F5EB7">
        <w:rPr>
          <w:rFonts w:ascii="Times New Roman" w:hAnsi="Times New Roman"/>
          <w:sz w:val="28"/>
          <w:szCs w:val="28"/>
          <w:lang w:val="uk-UA"/>
        </w:rPr>
        <w:t xml:space="preserve">835 «Про затвердження Положення про набори даних, які підлягають оприлюдненню у формі відкритих даних», </w:t>
      </w:r>
      <w:r w:rsidRPr="00340B26">
        <w:rPr>
          <w:rFonts w:ascii="Times New Roman" w:hAnsi="Times New Roman"/>
          <w:sz w:val="28"/>
          <w:szCs w:val="28"/>
          <w:lang w:val="uk-UA"/>
        </w:rPr>
        <w:t xml:space="preserve">з метою запобігання проявам корупції та керуючись принципом прозорості у роботі Міністерства енергетики та вугільної промисловості </w:t>
      </w:r>
    </w:p>
    <w:p w:rsidR="00E2134F" w:rsidRPr="000E7BD6" w:rsidRDefault="00E2134F" w:rsidP="0030430C">
      <w:pPr>
        <w:pStyle w:val="NormalWeb"/>
        <w:spacing w:before="0" w:beforeAutospacing="0" w:after="0" w:afterAutospacing="0"/>
        <w:ind w:firstLine="709"/>
        <w:jc w:val="both"/>
        <w:rPr>
          <w:color w:val="2C2C2C"/>
          <w:sz w:val="26"/>
          <w:szCs w:val="26"/>
          <w:lang w:val="uk-UA"/>
        </w:rPr>
      </w:pPr>
    </w:p>
    <w:p w:rsidR="00E2134F" w:rsidRPr="00F310C3" w:rsidRDefault="00E2134F" w:rsidP="006A3F9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F310C3">
        <w:rPr>
          <w:rFonts w:ascii="Times New Roman" w:hAnsi="Times New Roman"/>
          <w:b/>
          <w:bCs/>
          <w:sz w:val="28"/>
          <w:szCs w:val="28"/>
          <w:lang w:val="uk-UA" w:eastAsia="zh-CN"/>
        </w:rPr>
        <w:t>Н А К А З У Ю:</w:t>
      </w:r>
    </w:p>
    <w:p w:rsidR="00E2134F" w:rsidRPr="000E7BD6" w:rsidRDefault="00E2134F" w:rsidP="0030430C">
      <w:pPr>
        <w:pStyle w:val="NormalWeb"/>
        <w:spacing w:before="0" w:beforeAutospacing="0" w:after="0" w:afterAutospacing="0"/>
        <w:ind w:firstLine="709"/>
        <w:jc w:val="both"/>
        <w:rPr>
          <w:color w:val="2C2C2C"/>
          <w:sz w:val="16"/>
          <w:szCs w:val="16"/>
          <w:lang w:val="uk-UA"/>
        </w:rPr>
      </w:pPr>
    </w:p>
    <w:p w:rsidR="00E2134F" w:rsidRPr="001D2E3B" w:rsidRDefault="00E2134F" w:rsidP="00FF5CA0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форми </w:t>
      </w:r>
      <w:r w:rsidRPr="00550C1A">
        <w:rPr>
          <w:rFonts w:ascii="Times New Roman" w:hAnsi="Times New Roman"/>
          <w:sz w:val="28"/>
          <w:szCs w:val="28"/>
          <w:lang w:val="uk-UA"/>
        </w:rPr>
        <w:t>наборів даних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розпорядником яких є Міненерговугілля,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C1A">
        <w:rPr>
          <w:rFonts w:ascii="Times New Roman" w:hAnsi="Times New Roman"/>
          <w:sz w:val="28"/>
          <w:szCs w:val="28"/>
          <w:lang w:val="uk-UA"/>
        </w:rPr>
        <w:t>і які підлягають оприлюдненню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C1A">
        <w:rPr>
          <w:rFonts w:ascii="Times New Roman" w:hAnsi="Times New Roman"/>
          <w:sz w:val="28"/>
          <w:szCs w:val="28"/>
          <w:lang w:val="uk-UA"/>
        </w:rPr>
        <w:t>у формі відкритих даних</w:t>
      </w:r>
      <w:r>
        <w:rPr>
          <w:rFonts w:ascii="Times New Roman" w:hAnsi="Times New Roman"/>
          <w:sz w:val="28"/>
          <w:szCs w:val="28"/>
          <w:lang w:val="uk-UA"/>
        </w:rPr>
        <w:t>, та паспорти до них (далі – набори даних), що додаються.</w:t>
      </w:r>
    </w:p>
    <w:p w:rsidR="00E2134F" w:rsidRPr="001D2E3B" w:rsidRDefault="00E2134F" w:rsidP="001D2E3B">
      <w:pPr>
        <w:pStyle w:val="ListParagraph"/>
        <w:shd w:val="clear" w:color="auto" w:fill="FFFFFF"/>
        <w:tabs>
          <w:tab w:val="left" w:pos="1134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E2134F" w:rsidRPr="008471AB" w:rsidRDefault="00E2134F" w:rsidP="00FF5CA0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Структурним підрозділам Міністерства енергетики та вугільної промисловості відповідно до повноважень:</w:t>
      </w:r>
    </w:p>
    <w:p w:rsidR="00E2134F" w:rsidRDefault="00E2134F" w:rsidP="00EC6CB2">
      <w:pPr>
        <w:pStyle w:val="ListParagraph"/>
        <w:numPr>
          <w:ilvl w:val="1"/>
          <w:numId w:val="7"/>
        </w:numPr>
        <w:shd w:val="clear" w:color="auto" w:fill="FFFFFF"/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Забезпечити збір та узагальнення наборів даних, зазначених у </w:t>
      </w:r>
      <w:r>
        <w:rPr>
          <w:rFonts w:ascii="Times New Roman" w:hAnsi="Times New Roman"/>
          <w:sz w:val="28"/>
          <w:szCs w:val="28"/>
          <w:lang w:val="uk-UA"/>
        </w:rPr>
        <w:br/>
        <w:t>пункті 1 цього наказу.</w:t>
      </w:r>
    </w:p>
    <w:p w:rsidR="00E2134F" w:rsidRDefault="00E2134F" w:rsidP="00EC6CB2">
      <w:pPr>
        <w:pStyle w:val="ListParagraph"/>
        <w:numPr>
          <w:ilvl w:val="1"/>
          <w:numId w:val="7"/>
        </w:numPr>
        <w:shd w:val="clear" w:color="auto" w:fill="FFFFFF"/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відповідальних посадових осіб за збір і </w:t>
      </w:r>
      <w:r w:rsidRPr="00730BFB">
        <w:rPr>
          <w:rFonts w:ascii="Times New Roman" w:hAnsi="Times New Roman"/>
          <w:sz w:val="28"/>
          <w:szCs w:val="28"/>
          <w:lang w:val="uk-UA"/>
        </w:rPr>
        <w:t>надання для оприлюднення</w:t>
      </w:r>
      <w:r>
        <w:rPr>
          <w:rFonts w:ascii="Times New Roman" w:hAnsi="Times New Roman"/>
          <w:sz w:val="28"/>
          <w:szCs w:val="28"/>
          <w:lang w:val="uk-UA"/>
        </w:rPr>
        <w:t xml:space="preserve"> наборів даних, передбачивши такі обов’язки посадовою інструкцією</w:t>
      </w:r>
      <w:r w:rsidRPr="00FE66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B87">
        <w:rPr>
          <w:rFonts w:ascii="Times New Roman" w:hAnsi="Times New Roman"/>
          <w:sz w:val="28"/>
          <w:szCs w:val="28"/>
          <w:lang w:val="uk-UA"/>
        </w:rPr>
        <w:t>працівника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134F" w:rsidRDefault="00E2134F" w:rsidP="00CE22D8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450"/>
        <w:contextualSpacing w:val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Термін – </w:t>
      </w:r>
      <w:r w:rsidRPr="00270C9F">
        <w:rPr>
          <w:rFonts w:ascii="Times New Roman" w:hAnsi="Times New Roman"/>
          <w:i/>
          <w:sz w:val="28"/>
          <w:szCs w:val="28"/>
        </w:rPr>
        <w:t>30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70C9F">
        <w:rPr>
          <w:rFonts w:ascii="Times New Roman" w:hAnsi="Times New Roman"/>
          <w:i/>
          <w:sz w:val="28"/>
          <w:szCs w:val="28"/>
        </w:rPr>
        <w:t>201</w:t>
      </w:r>
      <w:r>
        <w:rPr>
          <w:rFonts w:ascii="Times New Roman" w:hAnsi="Times New Roman"/>
          <w:i/>
          <w:sz w:val="28"/>
          <w:szCs w:val="28"/>
          <w:lang w:val="uk-UA"/>
        </w:rPr>
        <w:t>8</w:t>
      </w:r>
      <w:r w:rsidRPr="00270C9F">
        <w:rPr>
          <w:rFonts w:ascii="Times New Roman" w:hAnsi="Times New Roman"/>
          <w:i/>
          <w:sz w:val="28"/>
          <w:szCs w:val="28"/>
        </w:rPr>
        <w:t xml:space="preserve"> р.</w:t>
      </w:r>
    </w:p>
    <w:p w:rsidR="00E2134F" w:rsidRPr="001D2E3B" w:rsidRDefault="00E2134F" w:rsidP="001D2E3B">
      <w:pPr>
        <w:pStyle w:val="ListParagraph"/>
        <w:shd w:val="clear" w:color="auto" w:fill="FFFFFF"/>
        <w:tabs>
          <w:tab w:val="left" w:pos="1134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i/>
          <w:sz w:val="12"/>
          <w:szCs w:val="12"/>
          <w:lang w:val="uk-UA"/>
        </w:rPr>
      </w:pPr>
    </w:p>
    <w:p w:rsidR="00E2134F" w:rsidRPr="00002974" w:rsidRDefault="00E2134F" w:rsidP="006E6EA2">
      <w:pPr>
        <w:pStyle w:val="ListParagraph"/>
        <w:numPr>
          <w:ilvl w:val="1"/>
          <w:numId w:val="7"/>
        </w:numPr>
        <w:shd w:val="clear" w:color="auto" w:fill="FFFFFF"/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графік оприлюднення 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наборів даних </w:t>
      </w:r>
      <w:r>
        <w:rPr>
          <w:rFonts w:ascii="Times New Roman" w:hAnsi="Times New Roman"/>
          <w:sz w:val="28"/>
          <w:szCs w:val="28"/>
          <w:lang w:val="uk-UA"/>
        </w:rPr>
        <w:t xml:space="preserve">до Департаменту </w:t>
      </w:r>
      <w:r w:rsidRPr="001C08AC">
        <w:rPr>
          <w:rFonts w:ascii="Times New Roman" w:hAnsi="Times New Roman"/>
          <w:sz w:val="28"/>
          <w:szCs w:val="28"/>
          <w:lang w:val="uk-UA"/>
        </w:rPr>
        <w:t>забезпечення комунікацій та організаційної роботи</w:t>
      </w:r>
      <w:r>
        <w:rPr>
          <w:rFonts w:ascii="Times New Roman" w:hAnsi="Times New Roman"/>
          <w:sz w:val="28"/>
          <w:szCs w:val="28"/>
          <w:lang w:val="uk-UA"/>
        </w:rPr>
        <w:t>, для розміщення на офіційному веб-сайті Міненерговугілля.</w:t>
      </w:r>
    </w:p>
    <w:p w:rsidR="00E2134F" w:rsidRDefault="00E2134F" w:rsidP="00002974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450"/>
        <w:contextualSpacing w:val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Термін – </w:t>
      </w:r>
      <w:r w:rsidRPr="00270C9F">
        <w:rPr>
          <w:rFonts w:ascii="Times New Roman" w:hAnsi="Times New Roman"/>
          <w:i/>
          <w:sz w:val="28"/>
          <w:szCs w:val="28"/>
        </w:rPr>
        <w:t>30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квітня </w:t>
      </w:r>
      <w:r w:rsidRPr="00270C9F">
        <w:rPr>
          <w:rFonts w:ascii="Times New Roman" w:hAnsi="Times New Roman"/>
          <w:i/>
          <w:sz w:val="28"/>
          <w:szCs w:val="28"/>
        </w:rPr>
        <w:t>201</w:t>
      </w:r>
      <w:r>
        <w:rPr>
          <w:rFonts w:ascii="Times New Roman" w:hAnsi="Times New Roman"/>
          <w:i/>
          <w:sz w:val="28"/>
          <w:szCs w:val="28"/>
          <w:lang w:val="uk-UA"/>
        </w:rPr>
        <w:t>8</w:t>
      </w:r>
      <w:r w:rsidRPr="00270C9F">
        <w:rPr>
          <w:rFonts w:ascii="Times New Roman" w:hAnsi="Times New Roman"/>
          <w:i/>
          <w:sz w:val="28"/>
          <w:szCs w:val="28"/>
        </w:rPr>
        <w:t xml:space="preserve"> р.</w:t>
      </w:r>
    </w:p>
    <w:p w:rsidR="00E2134F" w:rsidRPr="001D2E3B" w:rsidRDefault="00E2134F" w:rsidP="00002974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450"/>
        <w:contextualSpacing w:val="0"/>
        <w:jc w:val="right"/>
        <w:rPr>
          <w:rFonts w:ascii="Times New Roman" w:hAnsi="Times New Roman"/>
          <w:i/>
          <w:sz w:val="12"/>
          <w:szCs w:val="12"/>
          <w:lang w:val="uk-UA"/>
        </w:rPr>
      </w:pPr>
    </w:p>
    <w:p w:rsidR="00E2134F" w:rsidRDefault="00E2134F" w:rsidP="006E6EA2">
      <w:pPr>
        <w:pStyle w:val="ListParagraph"/>
        <w:numPr>
          <w:ilvl w:val="1"/>
          <w:numId w:val="7"/>
        </w:numPr>
        <w:shd w:val="clear" w:color="auto" w:fill="FFFFFF"/>
        <w:tabs>
          <w:tab w:val="left" w:pos="1276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Вчасно надавати набори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даних</w:t>
      </w:r>
      <w:r>
        <w:rPr>
          <w:rFonts w:ascii="Times New Roman" w:hAnsi="Times New Roman"/>
          <w:sz w:val="28"/>
          <w:szCs w:val="28"/>
          <w:lang w:val="uk-UA"/>
        </w:rPr>
        <w:t>, зазначені у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пункт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1 цього наказу</w:t>
      </w:r>
      <w:r>
        <w:rPr>
          <w:rFonts w:ascii="Times New Roman" w:hAnsi="Times New Roman"/>
          <w:sz w:val="28"/>
          <w:szCs w:val="28"/>
          <w:lang w:val="uk-UA"/>
        </w:rPr>
        <w:t xml:space="preserve">, до </w:t>
      </w:r>
      <w:r w:rsidRPr="00361CD6">
        <w:rPr>
          <w:rFonts w:ascii="Times New Roman" w:hAnsi="Times New Roman"/>
          <w:sz w:val="28"/>
          <w:szCs w:val="28"/>
          <w:lang w:val="uk-UA"/>
        </w:rPr>
        <w:t>Департаменту інформаційних технологій та інформаційно-аналітичного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, для подальшого оприлюднення на </w:t>
      </w:r>
      <w:r w:rsidRPr="00002974">
        <w:rPr>
          <w:rFonts w:ascii="Times New Roman" w:hAnsi="Times New Roman"/>
          <w:sz w:val="28"/>
          <w:szCs w:val="28"/>
          <w:lang w:val="uk-UA"/>
        </w:rPr>
        <w:t>Єдин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002974">
        <w:rPr>
          <w:rFonts w:ascii="Times New Roman" w:hAnsi="Times New Roman"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002974">
        <w:rPr>
          <w:rFonts w:ascii="Times New Roman" w:hAnsi="Times New Roman"/>
          <w:sz w:val="28"/>
          <w:szCs w:val="28"/>
          <w:lang w:val="uk-UA"/>
        </w:rPr>
        <w:t xml:space="preserve"> веб-портал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02974">
        <w:rPr>
          <w:rFonts w:ascii="Times New Roman" w:hAnsi="Times New Roman"/>
          <w:sz w:val="28"/>
          <w:szCs w:val="28"/>
          <w:lang w:val="uk-UA"/>
        </w:rPr>
        <w:t xml:space="preserve"> відкритих даних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30BFB">
        <w:rPr>
          <w:rFonts w:ascii="Times New Roman" w:hAnsi="Times New Roman"/>
          <w:sz w:val="28"/>
          <w:szCs w:val="28"/>
          <w:lang w:val="uk-UA"/>
        </w:rPr>
        <w:t>data</w:t>
      </w:r>
      <w:r w:rsidRPr="006E6EA2">
        <w:rPr>
          <w:rFonts w:ascii="Times New Roman" w:hAnsi="Times New Roman"/>
          <w:sz w:val="28"/>
          <w:szCs w:val="28"/>
          <w:lang w:val="uk-UA"/>
        </w:rPr>
        <w:t>.</w:t>
      </w:r>
      <w:r w:rsidRPr="00730BFB">
        <w:rPr>
          <w:rFonts w:ascii="Times New Roman" w:hAnsi="Times New Roman"/>
          <w:sz w:val="28"/>
          <w:szCs w:val="28"/>
          <w:lang w:val="uk-UA"/>
        </w:rPr>
        <w:t>gov</w:t>
      </w:r>
      <w:r w:rsidRPr="006E6EA2">
        <w:rPr>
          <w:rFonts w:ascii="Times New Roman" w:hAnsi="Times New Roman"/>
          <w:sz w:val="28"/>
          <w:szCs w:val="28"/>
          <w:lang w:val="uk-UA"/>
        </w:rPr>
        <w:t>.</w:t>
      </w:r>
      <w:r w:rsidRPr="00730BFB">
        <w:rPr>
          <w:rFonts w:ascii="Times New Roman" w:hAnsi="Times New Roman"/>
          <w:sz w:val="28"/>
          <w:szCs w:val="28"/>
          <w:lang w:val="uk-UA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2134F" w:rsidRDefault="00E2134F" w:rsidP="00002974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450"/>
        <w:contextualSpacing w:val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>ермін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згідно з 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>графік</w:t>
      </w:r>
      <w:r>
        <w:rPr>
          <w:rFonts w:ascii="Times New Roman" w:hAnsi="Times New Roman"/>
          <w:i/>
          <w:sz w:val="28"/>
          <w:szCs w:val="28"/>
          <w:lang w:val="uk-UA"/>
        </w:rPr>
        <w:t>ом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 xml:space="preserve"> оприлюднення наборів даних</w:t>
      </w:r>
    </w:p>
    <w:p w:rsidR="00E2134F" w:rsidRPr="001D2E3B" w:rsidRDefault="00E2134F" w:rsidP="00002974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450"/>
        <w:contextualSpacing w:val="0"/>
        <w:jc w:val="right"/>
        <w:rPr>
          <w:rFonts w:ascii="Times New Roman" w:hAnsi="Times New Roman"/>
          <w:i/>
          <w:sz w:val="12"/>
          <w:szCs w:val="12"/>
          <w:lang w:val="uk-UA"/>
        </w:rPr>
      </w:pPr>
    </w:p>
    <w:p w:rsidR="00E2134F" w:rsidRPr="00730BFB" w:rsidRDefault="00E2134F" w:rsidP="001C08AC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Відповідальним за збір і </w:t>
      </w:r>
      <w:r w:rsidRPr="00730BFB">
        <w:rPr>
          <w:rFonts w:ascii="Times New Roman" w:hAnsi="Times New Roman"/>
          <w:sz w:val="28"/>
          <w:szCs w:val="28"/>
          <w:lang w:val="uk-UA"/>
        </w:rPr>
        <w:t>надання для оприлюднення</w:t>
      </w:r>
      <w:r>
        <w:rPr>
          <w:rFonts w:ascii="Times New Roman" w:hAnsi="Times New Roman"/>
          <w:sz w:val="28"/>
          <w:szCs w:val="28"/>
          <w:lang w:val="uk-UA"/>
        </w:rPr>
        <w:t xml:space="preserve"> наборів даних посадовим особам забезпечити контроль за належністю збору і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своєчасн</w:t>
      </w:r>
      <w:r>
        <w:rPr>
          <w:rFonts w:ascii="Times New Roman" w:hAnsi="Times New Roman"/>
          <w:sz w:val="28"/>
          <w:szCs w:val="28"/>
          <w:lang w:val="uk-UA"/>
        </w:rPr>
        <w:t>істю надання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наборів даних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361CD6">
        <w:rPr>
          <w:rFonts w:ascii="Times New Roman" w:hAnsi="Times New Roman"/>
          <w:sz w:val="28"/>
          <w:szCs w:val="28"/>
          <w:lang w:val="uk-UA"/>
        </w:rPr>
        <w:t>Департаменту інформаційних технологій та інформаційно-аналітичного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, для подальшого оприлюднення на </w:t>
      </w:r>
      <w:r w:rsidRPr="00002974">
        <w:rPr>
          <w:rFonts w:ascii="Times New Roman" w:hAnsi="Times New Roman"/>
          <w:sz w:val="28"/>
          <w:szCs w:val="28"/>
          <w:lang w:val="uk-UA"/>
        </w:rPr>
        <w:t>Єдин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002974">
        <w:rPr>
          <w:rFonts w:ascii="Times New Roman" w:hAnsi="Times New Roman"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002974">
        <w:rPr>
          <w:rFonts w:ascii="Times New Roman" w:hAnsi="Times New Roman"/>
          <w:sz w:val="28"/>
          <w:szCs w:val="28"/>
          <w:lang w:val="uk-UA"/>
        </w:rPr>
        <w:t xml:space="preserve"> веб-портал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02974">
        <w:rPr>
          <w:rFonts w:ascii="Times New Roman" w:hAnsi="Times New Roman"/>
          <w:sz w:val="28"/>
          <w:szCs w:val="28"/>
          <w:lang w:val="uk-UA"/>
        </w:rPr>
        <w:t xml:space="preserve"> відкритих даних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30BFB">
        <w:rPr>
          <w:rFonts w:ascii="Times New Roman" w:hAnsi="Times New Roman"/>
          <w:sz w:val="28"/>
          <w:szCs w:val="28"/>
          <w:lang w:val="uk-UA"/>
        </w:rPr>
        <w:t>data</w:t>
      </w:r>
      <w:r w:rsidRPr="00C440C4">
        <w:rPr>
          <w:rFonts w:ascii="Times New Roman" w:hAnsi="Times New Roman"/>
          <w:sz w:val="28"/>
          <w:szCs w:val="28"/>
          <w:lang w:val="uk-UA"/>
        </w:rPr>
        <w:t>.</w:t>
      </w:r>
      <w:r w:rsidRPr="00730BFB">
        <w:rPr>
          <w:rFonts w:ascii="Times New Roman" w:hAnsi="Times New Roman"/>
          <w:sz w:val="28"/>
          <w:szCs w:val="28"/>
          <w:lang w:val="uk-UA"/>
        </w:rPr>
        <w:t>gov</w:t>
      </w:r>
      <w:r w:rsidRPr="00C440C4">
        <w:rPr>
          <w:rFonts w:ascii="Times New Roman" w:hAnsi="Times New Roman"/>
          <w:sz w:val="28"/>
          <w:szCs w:val="28"/>
          <w:lang w:val="uk-UA"/>
        </w:rPr>
        <w:t>.</w:t>
      </w:r>
      <w:r w:rsidRPr="00730BFB">
        <w:rPr>
          <w:rFonts w:ascii="Times New Roman" w:hAnsi="Times New Roman"/>
          <w:sz w:val="28"/>
          <w:szCs w:val="28"/>
          <w:lang w:val="uk-UA"/>
        </w:rPr>
        <w:t>ua</w:t>
      </w:r>
      <w:r w:rsidRPr="00C440C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134F" w:rsidRDefault="00E2134F" w:rsidP="00D86482">
      <w:pPr>
        <w:pStyle w:val="ListParagraph"/>
        <w:spacing w:line="36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>ермін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постійно</w:t>
      </w:r>
    </w:p>
    <w:p w:rsidR="00E2134F" w:rsidRPr="001D2E3B" w:rsidRDefault="00E2134F" w:rsidP="00D86482">
      <w:pPr>
        <w:pStyle w:val="ListParagraph"/>
        <w:spacing w:line="360" w:lineRule="auto"/>
        <w:jc w:val="right"/>
        <w:rPr>
          <w:rFonts w:ascii="Times New Roman" w:hAnsi="Times New Roman"/>
          <w:i/>
          <w:sz w:val="12"/>
          <w:szCs w:val="12"/>
          <w:lang w:val="uk-UA"/>
        </w:rPr>
      </w:pPr>
    </w:p>
    <w:p w:rsidR="00E2134F" w:rsidRDefault="00E2134F" w:rsidP="006E6EA2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61CD6">
        <w:rPr>
          <w:rFonts w:ascii="Times New Roman" w:hAnsi="Times New Roman"/>
          <w:sz w:val="28"/>
          <w:szCs w:val="28"/>
          <w:lang w:val="uk-UA"/>
        </w:rPr>
        <w:t>Департаменту інформаційних технологій та інформаційно-аналітичного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61CD6">
        <w:rPr>
          <w:rFonts w:ascii="Times New Roman" w:hAnsi="Times New Roman"/>
          <w:sz w:val="28"/>
          <w:szCs w:val="28"/>
          <w:lang w:val="uk-UA"/>
        </w:rPr>
        <w:t>Огньова</w:t>
      </w:r>
      <w:r>
        <w:rPr>
          <w:rFonts w:ascii="Times New Roman" w:hAnsi="Times New Roman"/>
          <w:sz w:val="28"/>
          <w:szCs w:val="28"/>
          <w:lang w:val="uk-UA"/>
        </w:rPr>
        <w:t xml:space="preserve"> А.А.)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забезпечити оприлюднення на Єдиному державному веб-портал</w:t>
      </w:r>
      <w:r>
        <w:rPr>
          <w:rFonts w:ascii="Times New Roman" w:hAnsi="Times New Roman"/>
          <w:sz w:val="28"/>
          <w:szCs w:val="28"/>
          <w:lang w:val="uk-UA"/>
        </w:rPr>
        <w:t>і відкритих даних (data.gov.ua)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наборів даних, </w:t>
      </w:r>
      <w:r w:rsidRPr="00730BFB">
        <w:rPr>
          <w:rFonts w:ascii="Times New Roman" w:hAnsi="Times New Roman"/>
          <w:sz w:val="28"/>
          <w:szCs w:val="28"/>
          <w:lang w:val="uk-UA"/>
        </w:rPr>
        <w:t>які визначен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730BFB">
        <w:rPr>
          <w:rFonts w:ascii="Times New Roman" w:hAnsi="Times New Roman"/>
          <w:sz w:val="28"/>
          <w:szCs w:val="28"/>
          <w:lang w:val="uk-UA"/>
        </w:rPr>
        <w:t xml:space="preserve"> такими, що підлягають оприлюдненню, відповідно до пункту 1 цього наказу.</w:t>
      </w:r>
    </w:p>
    <w:p w:rsidR="00E2134F" w:rsidRDefault="00E2134F" w:rsidP="00855E47">
      <w:pPr>
        <w:pStyle w:val="ListParagraph"/>
        <w:spacing w:line="36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>ермін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згідно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з 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>графік</w:t>
      </w:r>
      <w:r>
        <w:rPr>
          <w:rFonts w:ascii="Times New Roman" w:hAnsi="Times New Roman"/>
          <w:i/>
          <w:sz w:val="28"/>
          <w:szCs w:val="28"/>
          <w:lang w:val="uk-UA"/>
        </w:rPr>
        <w:t>ом</w:t>
      </w:r>
      <w:r w:rsidRPr="00CE22D8">
        <w:rPr>
          <w:rFonts w:ascii="Times New Roman" w:hAnsi="Times New Roman"/>
          <w:i/>
          <w:sz w:val="28"/>
          <w:szCs w:val="28"/>
          <w:lang w:val="uk-UA"/>
        </w:rPr>
        <w:t xml:space="preserve"> оприлюднення наборів даних</w:t>
      </w:r>
    </w:p>
    <w:p w:rsidR="00E2134F" w:rsidRPr="001D2E3B" w:rsidRDefault="00E2134F" w:rsidP="00855E47">
      <w:pPr>
        <w:pStyle w:val="ListParagraph"/>
        <w:spacing w:line="360" w:lineRule="auto"/>
        <w:jc w:val="right"/>
        <w:rPr>
          <w:rFonts w:ascii="Times New Roman" w:hAnsi="Times New Roman"/>
          <w:sz w:val="12"/>
          <w:szCs w:val="12"/>
          <w:lang w:val="uk-UA"/>
        </w:rPr>
      </w:pPr>
    </w:p>
    <w:p w:rsidR="00E2134F" w:rsidRDefault="00E2134F" w:rsidP="00D86482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70C9F"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r>
        <w:rPr>
          <w:rFonts w:ascii="Times New Roman" w:hAnsi="Times New Roman"/>
          <w:sz w:val="28"/>
          <w:szCs w:val="28"/>
          <w:lang w:val="uk-UA"/>
        </w:rPr>
        <w:t xml:space="preserve">в. о. державного секретаря – директора Департаменту </w:t>
      </w:r>
      <w:r w:rsidRPr="00550C1A">
        <w:rPr>
          <w:rFonts w:ascii="Times New Roman" w:hAnsi="Times New Roman"/>
          <w:sz w:val="28"/>
          <w:szCs w:val="28"/>
          <w:lang w:val="uk-UA"/>
        </w:rPr>
        <w:t>забезпечення комунікацій та організаційної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C1A">
        <w:rPr>
          <w:rFonts w:ascii="Times New Roman" w:hAnsi="Times New Roman"/>
          <w:sz w:val="28"/>
          <w:szCs w:val="28"/>
          <w:lang w:val="uk-UA"/>
        </w:rPr>
        <w:t>Підкоморн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Юлію Анатоліївну</w:t>
      </w:r>
      <w:r w:rsidRPr="00270C9F">
        <w:rPr>
          <w:rFonts w:ascii="Times New Roman" w:hAnsi="Times New Roman"/>
          <w:sz w:val="28"/>
          <w:szCs w:val="28"/>
          <w:lang w:val="uk-UA"/>
        </w:rPr>
        <w:t xml:space="preserve"> відповідальн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270C9F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550C1A">
        <w:rPr>
          <w:rFonts w:ascii="Times New Roman" w:hAnsi="Times New Roman"/>
          <w:sz w:val="28"/>
          <w:szCs w:val="28"/>
          <w:lang w:val="uk-UA"/>
        </w:rPr>
        <w:t>оприлюдненн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наборів даних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розпорядником яких є Міненерговугілля, і які підлягають оприлюдненню у формі відкритих даних</w:t>
      </w:r>
      <w:r w:rsidRPr="00270C9F">
        <w:rPr>
          <w:rFonts w:ascii="Times New Roman" w:hAnsi="Times New Roman"/>
          <w:sz w:val="28"/>
          <w:szCs w:val="28"/>
          <w:lang w:val="uk-UA"/>
        </w:rPr>
        <w:t>.</w:t>
      </w:r>
    </w:p>
    <w:p w:rsidR="00E2134F" w:rsidRPr="001D2E3B" w:rsidRDefault="00E2134F" w:rsidP="001D2E3B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8"/>
          <w:szCs w:val="8"/>
          <w:lang w:val="uk-UA"/>
        </w:rPr>
      </w:pPr>
    </w:p>
    <w:p w:rsidR="00E2134F" w:rsidRPr="001D2E3B" w:rsidRDefault="00E2134F" w:rsidP="00D86482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втратив чинність, наказ Міненерговугілля </w:t>
      </w:r>
      <w:r>
        <w:rPr>
          <w:rFonts w:ascii="Times New Roman" w:hAnsi="Times New Roman"/>
          <w:sz w:val="28"/>
          <w:szCs w:val="28"/>
          <w:lang w:val="uk-UA"/>
        </w:rPr>
        <w:br/>
        <w:t>від 31.05.2017 № 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370 «Про </w:t>
      </w:r>
      <w:r w:rsidRPr="00D86482">
        <w:rPr>
          <w:rFonts w:ascii="Times New Roman" w:hAnsi="Times New Roman"/>
          <w:sz w:val="28"/>
          <w:szCs w:val="28"/>
          <w:lang w:val="uk-UA"/>
        </w:rPr>
        <w:t>забезпечення прозорості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Міністерства енергетики та вугільної промисловості України».</w:t>
      </w:r>
    </w:p>
    <w:p w:rsidR="00E2134F" w:rsidRPr="001D2E3B" w:rsidRDefault="00E2134F" w:rsidP="001D2E3B">
      <w:pPr>
        <w:pStyle w:val="ListParagraph"/>
        <w:shd w:val="clear" w:color="auto" w:fill="FFFFFF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8"/>
          <w:szCs w:val="8"/>
          <w:lang w:val="uk-UA"/>
        </w:rPr>
      </w:pPr>
    </w:p>
    <w:p w:rsidR="00E2134F" w:rsidRPr="00763B57" w:rsidRDefault="00E2134F" w:rsidP="00301DA9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63B5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>
        <w:rPr>
          <w:rFonts w:ascii="Times New Roman" w:hAnsi="Times New Roman"/>
          <w:sz w:val="28"/>
          <w:szCs w:val="28"/>
          <w:lang w:val="uk-UA"/>
        </w:rPr>
        <w:t xml:space="preserve">наказу покласти на в. о. державного секретаря – директора Департаменту </w:t>
      </w:r>
      <w:r w:rsidRPr="00550C1A">
        <w:rPr>
          <w:rFonts w:ascii="Times New Roman" w:hAnsi="Times New Roman"/>
          <w:sz w:val="28"/>
          <w:szCs w:val="28"/>
          <w:lang w:val="uk-UA"/>
        </w:rPr>
        <w:t>забезпечення комунікацій та організаційної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C1A">
        <w:rPr>
          <w:rFonts w:ascii="Times New Roman" w:hAnsi="Times New Roman"/>
          <w:sz w:val="28"/>
          <w:szCs w:val="28"/>
          <w:lang w:val="uk-UA"/>
        </w:rPr>
        <w:t>Підкоморн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50C1A">
        <w:rPr>
          <w:rFonts w:ascii="Times New Roman" w:hAnsi="Times New Roman"/>
          <w:sz w:val="28"/>
          <w:szCs w:val="28"/>
          <w:lang w:val="uk-UA"/>
        </w:rPr>
        <w:t xml:space="preserve"> Юлію Анатоліївну</w:t>
      </w:r>
      <w:r w:rsidRPr="00763B57">
        <w:rPr>
          <w:rFonts w:ascii="Times New Roman" w:hAnsi="Times New Roman"/>
          <w:sz w:val="28"/>
          <w:szCs w:val="28"/>
          <w:lang w:val="uk-UA"/>
        </w:rPr>
        <w:t>.</w:t>
      </w:r>
    </w:p>
    <w:p w:rsidR="00E2134F" w:rsidRPr="001D2E3B" w:rsidRDefault="00E2134F" w:rsidP="007D47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C2C"/>
          <w:sz w:val="24"/>
          <w:szCs w:val="24"/>
          <w:lang w:val="uk-UA"/>
        </w:rPr>
      </w:pPr>
    </w:p>
    <w:p w:rsidR="00E2134F" w:rsidRPr="001D2E3B" w:rsidRDefault="00E2134F" w:rsidP="007D47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C2C"/>
          <w:sz w:val="24"/>
          <w:szCs w:val="24"/>
          <w:lang w:val="uk-UA"/>
        </w:rPr>
      </w:pPr>
    </w:p>
    <w:p w:rsidR="00E2134F" w:rsidRPr="001D2E3B" w:rsidRDefault="00E2134F" w:rsidP="007D4707">
      <w:pPr>
        <w:shd w:val="clear" w:color="auto" w:fill="FFFFFF"/>
        <w:spacing w:after="0" w:line="240" w:lineRule="auto"/>
        <w:jc w:val="both"/>
        <w:rPr>
          <w:rStyle w:val="BodyTextChar"/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E2134F" w:rsidRPr="00C36306" w:rsidRDefault="00E2134F" w:rsidP="001D2E3B">
      <w:pPr>
        <w:spacing w:after="0" w:line="240" w:lineRule="auto"/>
        <w:rPr>
          <w:rFonts w:ascii="Times New Roman" w:hAnsi="Times New Roman"/>
          <w:color w:val="2C2C2C"/>
          <w:sz w:val="28"/>
          <w:szCs w:val="28"/>
          <w:lang w:val="uk-UA"/>
        </w:rPr>
      </w:pPr>
      <w:r w:rsidRPr="00F310C3">
        <w:rPr>
          <w:rFonts w:ascii="Times New Roman" w:hAnsi="Times New Roman"/>
          <w:b/>
          <w:sz w:val="28"/>
          <w:lang w:val="uk-UA"/>
        </w:rPr>
        <w:t xml:space="preserve">Міністр                                                    </w:t>
      </w:r>
      <w:r>
        <w:rPr>
          <w:rFonts w:ascii="Times New Roman" w:hAnsi="Times New Roman"/>
          <w:b/>
          <w:sz w:val="28"/>
          <w:lang w:val="en-US"/>
        </w:rPr>
        <w:t>(</w:t>
      </w:r>
      <w:r>
        <w:rPr>
          <w:rFonts w:ascii="Times New Roman" w:hAnsi="Times New Roman"/>
          <w:b/>
          <w:sz w:val="28"/>
          <w:lang w:val="uk-UA"/>
        </w:rPr>
        <w:t>підпис</w:t>
      </w:r>
      <w:r>
        <w:rPr>
          <w:rFonts w:ascii="Times New Roman" w:hAnsi="Times New Roman"/>
          <w:b/>
          <w:sz w:val="28"/>
          <w:lang w:val="en-US"/>
        </w:rPr>
        <w:t>)</w:t>
      </w:r>
      <w:r w:rsidRPr="00F310C3">
        <w:rPr>
          <w:rFonts w:ascii="Times New Roman" w:hAnsi="Times New Roman"/>
          <w:b/>
          <w:sz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lang w:val="uk-UA"/>
        </w:rPr>
        <w:t xml:space="preserve">     </w:t>
      </w:r>
      <w:r w:rsidRPr="00F310C3">
        <w:rPr>
          <w:rFonts w:ascii="Times New Roman" w:hAnsi="Times New Roman"/>
          <w:b/>
          <w:sz w:val="28"/>
          <w:lang w:val="uk-UA"/>
        </w:rPr>
        <w:t xml:space="preserve">                         І.</w:t>
      </w:r>
      <w:r>
        <w:rPr>
          <w:rFonts w:ascii="Times New Roman" w:hAnsi="Times New Roman"/>
          <w:b/>
          <w:sz w:val="28"/>
          <w:lang w:val="uk-UA"/>
        </w:rPr>
        <w:t> </w:t>
      </w:r>
      <w:r w:rsidRPr="00F310C3">
        <w:rPr>
          <w:rFonts w:ascii="Times New Roman" w:hAnsi="Times New Roman"/>
          <w:b/>
          <w:sz w:val="28"/>
          <w:lang w:val="uk-UA"/>
        </w:rPr>
        <w:t>Насалик</w:t>
      </w:r>
    </w:p>
    <w:sectPr w:rsidR="00E2134F" w:rsidRPr="00C36306" w:rsidSect="001D2E3B">
      <w:headerReference w:type="default" r:id="rId8"/>
      <w:pgSz w:w="11906" w:h="16838"/>
      <w:pgMar w:top="850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4F" w:rsidRDefault="00E2134F" w:rsidP="00BD26A6">
      <w:pPr>
        <w:spacing w:after="0" w:line="240" w:lineRule="auto"/>
      </w:pPr>
      <w:r>
        <w:separator/>
      </w:r>
    </w:p>
  </w:endnote>
  <w:endnote w:type="continuationSeparator" w:id="0">
    <w:p w:rsidR="00E2134F" w:rsidRDefault="00E2134F" w:rsidP="00BD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4F" w:rsidRDefault="00E2134F" w:rsidP="00BD26A6">
      <w:pPr>
        <w:spacing w:after="0" w:line="240" w:lineRule="auto"/>
      </w:pPr>
      <w:r>
        <w:separator/>
      </w:r>
    </w:p>
  </w:footnote>
  <w:footnote w:type="continuationSeparator" w:id="0">
    <w:p w:rsidR="00E2134F" w:rsidRDefault="00E2134F" w:rsidP="00BD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4F" w:rsidRPr="00A22CE7" w:rsidRDefault="00E2134F">
    <w:pPr>
      <w:pStyle w:val="Header"/>
      <w:jc w:val="center"/>
      <w:rPr>
        <w:rFonts w:ascii="Times New Roman" w:hAnsi="Times New Roman"/>
        <w:sz w:val="24"/>
      </w:rPr>
    </w:pPr>
    <w:r w:rsidRPr="00A22CE7">
      <w:rPr>
        <w:rFonts w:ascii="Times New Roman" w:hAnsi="Times New Roman"/>
        <w:sz w:val="24"/>
      </w:rPr>
      <w:fldChar w:fldCharType="begin"/>
    </w:r>
    <w:r w:rsidRPr="00A22CE7">
      <w:rPr>
        <w:rFonts w:ascii="Times New Roman" w:hAnsi="Times New Roman"/>
        <w:sz w:val="24"/>
      </w:rPr>
      <w:instrText>PAGE   \* MERGEFORMAT</w:instrText>
    </w:r>
    <w:r w:rsidRPr="00A22CE7">
      <w:rPr>
        <w:rFonts w:ascii="Times New Roman" w:hAnsi="Times New Roman"/>
        <w:sz w:val="24"/>
      </w:rPr>
      <w:fldChar w:fldCharType="separate"/>
    </w:r>
    <w:r w:rsidR="00206239">
      <w:rPr>
        <w:rFonts w:ascii="Times New Roman" w:hAnsi="Times New Roman"/>
        <w:noProof/>
        <w:sz w:val="24"/>
      </w:rPr>
      <w:t>2</w:t>
    </w:r>
    <w:r w:rsidRPr="00A22CE7">
      <w:rPr>
        <w:rFonts w:ascii="Times New Roman" w:hAnsi="Times New Roman"/>
        <w:sz w:val="24"/>
      </w:rPr>
      <w:fldChar w:fldCharType="end"/>
    </w:r>
  </w:p>
  <w:p w:rsidR="00E2134F" w:rsidRDefault="00E213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2DE"/>
    <w:multiLevelType w:val="multilevel"/>
    <w:tmpl w:val="009803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">
    <w:nsid w:val="0E2017A2"/>
    <w:multiLevelType w:val="multilevel"/>
    <w:tmpl w:val="54B6625A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0F80F43"/>
    <w:multiLevelType w:val="multilevel"/>
    <w:tmpl w:val="3D30CC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3">
    <w:nsid w:val="238259CC"/>
    <w:multiLevelType w:val="multilevel"/>
    <w:tmpl w:val="1C10F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32E70020"/>
    <w:multiLevelType w:val="hybridMultilevel"/>
    <w:tmpl w:val="578600AA"/>
    <w:lvl w:ilvl="0" w:tplc="A9D2833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A3F165D"/>
    <w:multiLevelType w:val="multilevel"/>
    <w:tmpl w:val="54B6625A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535D6A4E"/>
    <w:multiLevelType w:val="multilevel"/>
    <w:tmpl w:val="009803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7">
    <w:nsid w:val="71743543"/>
    <w:multiLevelType w:val="hybridMultilevel"/>
    <w:tmpl w:val="ADEEFD94"/>
    <w:lvl w:ilvl="0" w:tplc="C2105B28">
      <w:start w:val="1"/>
      <w:numFmt w:val="decimal"/>
      <w:lvlText w:val="%1."/>
      <w:lvlJc w:val="left"/>
      <w:pPr>
        <w:ind w:left="7448" w:hanging="360"/>
      </w:pPr>
      <w:rPr>
        <w:rFonts w:eastAsia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93898DE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AC"/>
    <w:rsid w:val="00002974"/>
    <w:rsid w:val="00007B8E"/>
    <w:rsid w:val="00015C6C"/>
    <w:rsid w:val="00034340"/>
    <w:rsid w:val="000452B7"/>
    <w:rsid w:val="00050250"/>
    <w:rsid w:val="0006000E"/>
    <w:rsid w:val="000609A9"/>
    <w:rsid w:val="000652F8"/>
    <w:rsid w:val="00066814"/>
    <w:rsid w:val="000718A2"/>
    <w:rsid w:val="00074897"/>
    <w:rsid w:val="000B78BC"/>
    <w:rsid w:val="000C3A0F"/>
    <w:rsid w:val="000E7BD6"/>
    <w:rsid w:val="000F1C2B"/>
    <w:rsid w:val="001013E3"/>
    <w:rsid w:val="001018D1"/>
    <w:rsid w:val="00121801"/>
    <w:rsid w:val="0012367F"/>
    <w:rsid w:val="00144F02"/>
    <w:rsid w:val="00171CAE"/>
    <w:rsid w:val="001C08AC"/>
    <w:rsid w:val="001C4AE7"/>
    <w:rsid w:val="001D2E3B"/>
    <w:rsid w:val="001F51AC"/>
    <w:rsid w:val="00206239"/>
    <w:rsid w:val="00215B21"/>
    <w:rsid w:val="00226429"/>
    <w:rsid w:val="00233AF1"/>
    <w:rsid w:val="00235FC1"/>
    <w:rsid w:val="0024548F"/>
    <w:rsid w:val="00245682"/>
    <w:rsid w:val="00246A1C"/>
    <w:rsid w:val="00254589"/>
    <w:rsid w:val="00254920"/>
    <w:rsid w:val="00255078"/>
    <w:rsid w:val="00263E9C"/>
    <w:rsid w:val="002669E3"/>
    <w:rsid w:val="00270C9F"/>
    <w:rsid w:val="0027579B"/>
    <w:rsid w:val="00292DFD"/>
    <w:rsid w:val="002A4603"/>
    <w:rsid w:val="002A72EB"/>
    <w:rsid w:val="002D4A24"/>
    <w:rsid w:val="002E1142"/>
    <w:rsid w:val="002E7A29"/>
    <w:rsid w:val="002F206D"/>
    <w:rsid w:val="00300A26"/>
    <w:rsid w:val="00301DA9"/>
    <w:rsid w:val="0030430C"/>
    <w:rsid w:val="003045A3"/>
    <w:rsid w:val="00324CA1"/>
    <w:rsid w:val="00334D98"/>
    <w:rsid w:val="00340B26"/>
    <w:rsid w:val="003456AE"/>
    <w:rsid w:val="00361CD6"/>
    <w:rsid w:val="00364C08"/>
    <w:rsid w:val="003923FF"/>
    <w:rsid w:val="003B7B57"/>
    <w:rsid w:val="003E1921"/>
    <w:rsid w:val="003F57E5"/>
    <w:rsid w:val="00406257"/>
    <w:rsid w:val="00414BC8"/>
    <w:rsid w:val="00453D8C"/>
    <w:rsid w:val="00460F80"/>
    <w:rsid w:val="00471B87"/>
    <w:rsid w:val="00476EC2"/>
    <w:rsid w:val="00495566"/>
    <w:rsid w:val="004B3E69"/>
    <w:rsid w:val="004C3332"/>
    <w:rsid w:val="004D30D3"/>
    <w:rsid w:val="004D3AAE"/>
    <w:rsid w:val="004E5EB8"/>
    <w:rsid w:val="004F5E28"/>
    <w:rsid w:val="004F5EB7"/>
    <w:rsid w:val="0050750A"/>
    <w:rsid w:val="0052196D"/>
    <w:rsid w:val="00523029"/>
    <w:rsid w:val="00535E11"/>
    <w:rsid w:val="00537C32"/>
    <w:rsid w:val="00544F0A"/>
    <w:rsid w:val="00550C1A"/>
    <w:rsid w:val="00554AEE"/>
    <w:rsid w:val="005550A2"/>
    <w:rsid w:val="00555823"/>
    <w:rsid w:val="00555A9F"/>
    <w:rsid w:val="005568C0"/>
    <w:rsid w:val="005751C0"/>
    <w:rsid w:val="0059486E"/>
    <w:rsid w:val="0059662B"/>
    <w:rsid w:val="00596DFF"/>
    <w:rsid w:val="005A1828"/>
    <w:rsid w:val="005B2757"/>
    <w:rsid w:val="005B55D5"/>
    <w:rsid w:val="005C1D60"/>
    <w:rsid w:val="00606241"/>
    <w:rsid w:val="006113CB"/>
    <w:rsid w:val="006157F0"/>
    <w:rsid w:val="00616C44"/>
    <w:rsid w:val="0062351B"/>
    <w:rsid w:val="0063484C"/>
    <w:rsid w:val="006535CA"/>
    <w:rsid w:val="00653AD7"/>
    <w:rsid w:val="006624F6"/>
    <w:rsid w:val="00680907"/>
    <w:rsid w:val="006832B2"/>
    <w:rsid w:val="006906BD"/>
    <w:rsid w:val="00692EF8"/>
    <w:rsid w:val="006A3F93"/>
    <w:rsid w:val="006B2613"/>
    <w:rsid w:val="006E12A6"/>
    <w:rsid w:val="006E1FB2"/>
    <w:rsid w:val="006E6EA2"/>
    <w:rsid w:val="006F5797"/>
    <w:rsid w:val="00730BFB"/>
    <w:rsid w:val="0074263A"/>
    <w:rsid w:val="00756E9D"/>
    <w:rsid w:val="00763B57"/>
    <w:rsid w:val="00781B88"/>
    <w:rsid w:val="007A5BEE"/>
    <w:rsid w:val="007A6831"/>
    <w:rsid w:val="007C270E"/>
    <w:rsid w:val="007C6072"/>
    <w:rsid w:val="007C6F29"/>
    <w:rsid w:val="007D4707"/>
    <w:rsid w:val="007D7B91"/>
    <w:rsid w:val="007E40ED"/>
    <w:rsid w:val="007F6045"/>
    <w:rsid w:val="008020C8"/>
    <w:rsid w:val="0082104E"/>
    <w:rsid w:val="008471AB"/>
    <w:rsid w:val="00855E47"/>
    <w:rsid w:val="0086407C"/>
    <w:rsid w:val="00891853"/>
    <w:rsid w:val="008A252E"/>
    <w:rsid w:val="008C09F7"/>
    <w:rsid w:val="008E0B70"/>
    <w:rsid w:val="008E57DA"/>
    <w:rsid w:val="00930C14"/>
    <w:rsid w:val="00931CD5"/>
    <w:rsid w:val="009749F5"/>
    <w:rsid w:val="00995FA8"/>
    <w:rsid w:val="009C0165"/>
    <w:rsid w:val="009C0C35"/>
    <w:rsid w:val="009C1952"/>
    <w:rsid w:val="009F49A8"/>
    <w:rsid w:val="00A2221D"/>
    <w:rsid w:val="00A22CE7"/>
    <w:rsid w:val="00A303B2"/>
    <w:rsid w:val="00A668B3"/>
    <w:rsid w:val="00A71BE1"/>
    <w:rsid w:val="00A7439B"/>
    <w:rsid w:val="00A85065"/>
    <w:rsid w:val="00AA324D"/>
    <w:rsid w:val="00AA340B"/>
    <w:rsid w:val="00AC0253"/>
    <w:rsid w:val="00AC78DC"/>
    <w:rsid w:val="00AE0D11"/>
    <w:rsid w:val="00AE46D3"/>
    <w:rsid w:val="00B01CCE"/>
    <w:rsid w:val="00B17EDD"/>
    <w:rsid w:val="00B203EF"/>
    <w:rsid w:val="00B2267E"/>
    <w:rsid w:val="00B27D74"/>
    <w:rsid w:val="00B31521"/>
    <w:rsid w:val="00B351BD"/>
    <w:rsid w:val="00B401EE"/>
    <w:rsid w:val="00B62E60"/>
    <w:rsid w:val="00B67330"/>
    <w:rsid w:val="00B72B18"/>
    <w:rsid w:val="00B73B33"/>
    <w:rsid w:val="00B81099"/>
    <w:rsid w:val="00B82182"/>
    <w:rsid w:val="00B87788"/>
    <w:rsid w:val="00B915CD"/>
    <w:rsid w:val="00BA77C4"/>
    <w:rsid w:val="00BD26A6"/>
    <w:rsid w:val="00C2072A"/>
    <w:rsid w:val="00C36306"/>
    <w:rsid w:val="00C37837"/>
    <w:rsid w:val="00C37A5D"/>
    <w:rsid w:val="00C440C4"/>
    <w:rsid w:val="00C5272B"/>
    <w:rsid w:val="00C83A76"/>
    <w:rsid w:val="00CA3088"/>
    <w:rsid w:val="00CC572F"/>
    <w:rsid w:val="00CD5016"/>
    <w:rsid w:val="00CE22D8"/>
    <w:rsid w:val="00CE718F"/>
    <w:rsid w:val="00CF73EE"/>
    <w:rsid w:val="00D04CB2"/>
    <w:rsid w:val="00D05A3F"/>
    <w:rsid w:val="00D319A2"/>
    <w:rsid w:val="00D34093"/>
    <w:rsid w:val="00D44988"/>
    <w:rsid w:val="00D46FE9"/>
    <w:rsid w:val="00D70316"/>
    <w:rsid w:val="00D72D57"/>
    <w:rsid w:val="00D747EF"/>
    <w:rsid w:val="00D771CA"/>
    <w:rsid w:val="00D86482"/>
    <w:rsid w:val="00DA5D95"/>
    <w:rsid w:val="00DB5028"/>
    <w:rsid w:val="00DD350C"/>
    <w:rsid w:val="00DD42A2"/>
    <w:rsid w:val="00DF4D84"/>
    <w:rsid w:val="00E022A4"/>
    <w:rsid w:val="00E10561"/>
    <w:rsid w:val="00E20D34"/>
    <w:rsid w:val="00E2134F"/>
    <w:rsid w:val="00E42C28"/>
    <w:rsid w:val="00E56A39"/>
    <w:rsid w:val="00E63CC7"/>
    <w:rsid w:val="00E83E18"/>
    <w:rsid w:val="00EC351A"/>
    <w:rsid w:val="00EC6CB2"/>
    <w:rsid w:val="00EF741E"/>
    <w:rsid w:val="00F11B47"/>
    <w:rsid w:val="00F1322B"/>
    <w:rsid w:val="00F1347C"/>
    <w:rsid w:val="00F2384B"/>
    <w:rsid w:val="00F310C3"/>
    <w:rsid w:val="00F40267"/>
    <w:rsid w:val="00F5637C"/>
    <w:rsid w:val="00F62E4C"/>
    <w:rsid w:val="00F9148B"/>
    <w:rsid w:val="00FB10C4"/>
    <w:rsid w:val="00FB3D2A"/>
    <w:rsid w:val="00FD4D10"/>
    <w:rsid w:val="00FE5480"/>
    <w:rsid w:val="00FE6647"/>
    <w:rsid w:val="00FF5CA0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28"/>
    <w:pPr>
      <w:spacing w:after="200" w:line="276" w:lineRule="auto"/>
    </w:pPr>
    <w:rPr>
      <w:lang w:val="ru-RU" w:eastAsia="ru-RU"/>
    </w:rPr>
  </w:style>
  <w:style w:type="paragraph" w:styleId="Heading3">
    <w:name w:val="heading 3"/>
    <w:basedOn w:val="Normal"/>
    <w:link w:val="Heading3Char"/>
    <w:uiPriority w:val="99"/>
    <w:qFormat/>
    <w:rsid w:val="0000297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2974"/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1F51A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F51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F51A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83A76"/>
    <w:rPr>
      <w:rFonts w:cs="Times New Roman"/>
      <w:b/>
    </w:rPr>
  </w:style>
  <w:style w:type="paragraph" w:styleId="NormalWeb">
    <w:name w:val="Normal (Web)"/>
    <w:basedOn w:val="Normal"/>
    <w:uiPriority w:val="99"/>
    <w:rsid w:val="00C83A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E57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E57DA"/>
    <w:rPr>
      <w:rFonts w:cs="Times New Roman"/>
    </w:rPr>
  </w:style>
  <w:style w:type="paragraph" w:styleId="ListParagraph">
    <w:name w:val="List Paragraph"/>
    <w:basedOn w:val="Normal"/>
    <w:uiPriority w:val="99"/>
    <w:qFormat/>
    <w:rsid w:val="00C52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D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6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6A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63CC7"/>
    <w:rPr>
      <w:rFonts w:cs="Times New Roman"/>
      <w:i/>
      <w:iCs/>
    </w:rPr>
  </w:style>
  <w:style w:type="character" w:customStyle="1" w:styleId="rvts23">
    <w:name w:val="rvts23"/>
    <w:basedOn w:val="DefaultParagraphFont"/>
    <w:uiPriority w:val="99"/>
    <w:rsid w:val="001C08AC"/>
    <w:rPr>
      <w:rFonts w:cs="Times New Roman"/>
    </w:rPr>
  </w:style>
  <w:style w:type="character" w:customStyle="1" w:styleId="rvts9">
    <w:name w:val="rvts9"/>
    <w:basedOn w:val="DefaultParagraphFont"/>
    <w:uiPriority w:val="99"/>
    <w:rsid w:val="001C08A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029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1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1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28"/>
    <w:pPr>
      <w:spacing w:after="200" w:line="276" w:lineRule="auto"/>
    </w:pPr>
    <w:rPr>
      <w:lang w:val="ru-RU" w:eastAsia="ru-RU"/>
    </w:rPr>
  </w:style>
  <w:style w:type="paragraph" w:styleId="Heading3">
    <w:name w:val="heading 3"/>
    <w:basedOn w:val="Normal"/>
    <w:link w:val="Heading3Char"/>
    <w:uiPriority w:val="99"/>
    <w:qFormat/>
    <w:rsid w:val="0000297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2974"/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1F51A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F51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F51A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83A76"/>
    <w:rPr>
      <w:rFonts w:cs="Times New Roman"/>
      <w:b/>
    </w:rPr>
  </w:style>
  <w:style w:type="paragraph" w:styleId="NormalWeb">
    <w:name w:val="Normal (Web)"/>
    <w:basedOn w:val="Normal"/>
    <w:uiPriority w:val="99"/>
    <w:rsid w:val="00C83A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E57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E57DA"/>
    <w:rPr>
      <w:rFonts w:cs="Times New Roman"/>
    </w:rPr>
  </w:style>
  <w:style w:type="paragraph" w:styleId="ListParagraph">
    <w:name w:val="List Paragraph"/>
    <w:basedOn w:val="Normal"/>
    <w:uiPriority w:val="99"/>
    <w:qFormat/>
    <w:rsid w:val="00C52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D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6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6A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63CC7"/>
    <w:rPr>
      <w:rFonts w:cs="Times New Roman"/>
      <w:i/>
      <w:iCs/>
    </w:rPr>
  </w:style>
  <w:style w:type="character" w:customStyle="1" w:styleId="rvts23">
    <w:name w:val="rvts23"/>
    <w:basedOn w:val="DefaultParagraphFont"/>
    <w:uiPriority w:val="99"/>
    <w:rsid w:val="001C08AC"/>
    <w:rPr>
      <w:rFonts w:cs="Times New Roman"/>
    </w:rPr>
  </w:style>
  <w:style w:type="character" w:customStyle="1" w:styleId="rvts9">
    <w:name w:val="rvts9"/>
    <w:basedOn w:val="DefaultParagraphFont"/>
    <w:uiPriority w:val="99"/>
    <w:rsid w:val="001C08A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029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1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1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FF074839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GIVC NEC Ukkrenergo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Ishita PANT EC</cp:lastModifiedBy>
  <cp:revision>2</cp:revision>
  <cp:lastPrinted>2018-04-11T07:12:00Z</cp:lastPrinted>
  <dcterms:created xsi:type="dcterms:W3CDTF">2019-05-08T13:09:00Z</dcterms:created>
  <dcterms:modified xsi:type="dcterms:W3CDTF">2019-05-08T13:09:00Z</dcterms:modified>
</cp:coreProperties>
</file>